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DB9" w:rsidRPr="00413D59" w:rsidRDefault="00413D59" w:rsidP="00413D5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D59">
        <w:rPr>
          <w:rFonts w:ascii="Times New Roman" w:eastAsia="Times New Roman" w:hAnsi="Times New Roman"/>
          <w:sz w:val="24"/>
          <w:szCs w:val="24"/>
          <w:lang w:eastAsia="ru-RU"/>
        </w:rPr>
        <w:t>Акционерное общество Управляющая компания «Прогрессивные инвестиционные идеи»</w:t>
      </w:r>
      <w:r w:rsidR="00B646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6467D" w:rsidRPr="00F528E5">
        <w:rPr>
          <w:rFonts w:ascii="Times New Roman" w:hAnsi="Times New Roman"/>
          <w:sz w:val="24"/>
          <w:szCs w:val="24"/>
        </w:rPr>
        <w:t>(далее</w:t>
      </w:r>
      <w:r w:rsidR="00B6467D">
        <w:rPr>
          <w:rFonts w:ascii="Times New Roman" w:hAnsi="Times New Roman"/>
          <w:sz w:val="24"/>
          <w:szCs w:val="24"/>
        </w:rPr>
        <w:t xml:space="preserve"> - Общество)</w:t>
      </w:r>
      <w:r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="00E93DB9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>№ 21-000-1-00875 от 04.05.2012 выдана Федеральной службой по финансовым рынкам бессрочно</w:t>
      </w:r>
      <w:r w:rsidR="00E93DB9" w:rsidRPr="00413D59">
        <w:rPr>
          <w:rFonts w:ascii="Times New Roman" w:eastAsia="Times New Roman" w:hAnsi="Times New Roman"/>
          <w:sz w:val="24"/>
          <w:szCs w:val="24"/>
          <w:lang w:eastAsia="ru-RU"/>
        </w:rPr>
        <w:t>.  </w:t>
      </w:r>
      <w:r w:rsidR="00671CCB" w:rsidRPr="004E69D0">
        <w:rPr>
          <w:rFonts w:ascii="Times New Roman" w:eastAsia="Times New Roman" w:hAnsi="Times New Roman"/>
          <w:sz w:val="24"/>
          <w:szCs w:val="24"/>
          <w:lang w:eastAsia="ru-RU"/>
        </w:rPr>
        <w:t>Закрытый паевой инвестиционный фонд недвижимости «ПИИ-рентный»</w:t>
      </w:r>
      <w:r w:rsidR="00671CCB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 (номер и дата регистрации Правил доверительного управления фондом № </w:t>
      </w:r>
      <w:r w:rsidR="00671CCB" w:rsidRPr="004E69D0">
        <w:rPr>
          <w:rFonts w:ascii="Times New Roman" w:eastAsia="Times New Roman" w:hAnsi="Times New Roman"/>
          <w:sz w:val="24"/>
          <w:szCs w:val="24"/>
          <w:lang w:eastAsia="ru-RU"/>
        </w:rPr>
        <w:t>7052</w:t>
      </w:r>
      <w:r w:rsidR="00671CCB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671CCB" w:rsidRPr="004E69D0">
        <w:rPr>
          <w:rFonts w:ascii="Times New Roman" w:eastAsia="Times New Roman" w:hAnsi="Times New Roman"/>
          <w:sz w:val="24"/>
          <w:szCs w:val="24"/>
          <w:lang w:eastAsia="ru-RU"/>
        </w:rPr>
        <w:t>28 мая 2025 года</w:t>
      </w:r>
      <w:r w:rsidR="00671CCB" w:rsidRPr="00413D59">
        <w:rPr>
          <w:rFonts w:ascii="Times New Roman" w:eastAsia="Times New Roman" w:hAnsi="Times New Roman"/>
          <w:sz w:val="24"/>
          <w:szCs w:val="24"/>
          <w:lang w:eastAsia="ru-RU"/>
        </w:rPr>
        <w:t>.).</w:t>
      </w:r>
      <w:bookmarkStart w:id="0" w:name="_GoBack"/>
      <w:bookmarkEnd w:id="0"/>
    </w:p>
    <w:p w:rsidR="00F528E5" w:rsidRDefault="00287289" w:rsidP="00E93DB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E5">
        <w:rPr>
          <w:rFonts w:ascii="Times New Roman" w:hAnsi="Times New Roman" w:cs="Times New Roman"/>
          <w:sz w:val="24"/>
          <w:szCs w:val="24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Получить подробную информацию о фонде, ознакомиться с правилами фонда, а также иными документами, предусмотренными в Федеральном законе от 29.11.2001 г. № 156-ФЗ «Об инвестиционных фондах», можно по адресу: </w:t>
      </w:r>
      <w:r w:rsidR="00FC4348" w:rsidRPr="00FC4348">
        <w:rPr>
          <w:rFonts w:ascii="Times New Roman" w:hAnsi="Times New Roman" w:cs="Times New Roman"/>
          <w:sz w:val="24"/>
          <w:szCs w:val="24"/>
        </w:rPr>
        <w:t xml:space="preserve">117556, г. Москва, </w:t>
      </w:r>
      <w:proofErr w:type="spellStart"/>
      <w:r w:rsidR="00FC4348" w:rsidRPr="00FC4348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FC4348" w:rsidRPr="00FC4348">
        <w:rPr>
          <w:rFonts w:ascii="Times New Roman" w:hAnsi="Times New Roman" w:cs="Times New Roman"/>
          <w:sz w:val="24"/>
          <w:szCs w:val="24"/>
        </w:rPr>
        <w:t>. тер. г. муниципальный округ Чертаново Северное, ш. Варшавское, д. 95, к. 1</w:t>
      </w:r>
      <w:r w:rsidR="00FC4348">
        <w:rPr>
          <w:rFonts w:ascii="Times New Roman" w:hAnsi="Times New Roman" w:cs="Times New Roman"/>
          <w:sz w:val="24"/>
          <w:szCs w:val="24"/>
        </w:rPr>
        <w:t xml:space="preserve"> </w:t>
      </w:r>
      <w:r w:rsidRPr="00F528E5">
        <w:rPr>
          <w:rFonts w:ascii="Times New Roman" w:hAnsi="Times New Roman" w:cs="Times New Roman"/>
          <w:sz w:val="24"/>
          <w:szCs w:val="24"/>
        </w:rPr>
        <w:t xml:space="preserve">или по телефону: +7 (495) 645-37-25, в сети Интернет на сайте компании </w:t>
      </w:r>
      <w:hyperlink r:id="rId4" w:history="1">
        <w:r w:rsidR="00F528E5" w:rsidRPr="00F528E5">
          <w:rPr>
            <w:rStyle w:val="a3"/>
            <w:rFonts w:ascii="Times New Roman" w:hAnsi="Times New Roman" w:cs="Times New Roman"/>
            <w:sz w:val="24"/>
            <w:szCs w:val="24"/>
          </w:rPr>
          <w:t>www.progressinvest.ru</w:t>
        </w:r>
      </w:hyperlink>
      <w:r w:rsidRPr="00F528E5">
        <w:rPr>
          <w:rFonts w:ascii="Times New Roman" w:hAnsi="Times New Roman" w:cs="Times New Roman"/>
          <w:sz w:val="24"/>
          <w:szCs w:val="24"/>
        </w:rPr>
        <w:t>.</w:t>
      </w:r>
    </w:p>
    <w:p w:rsidR="000A39A3" w:rsidRPr="00E93DB9" w:rsidRDefault="000A39A3" w:rsidP="00E93DB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9A3">
        <w:rPr>
          <w:rFonts w:ascii="Times New Roman" w:hAnsi="Times New Roman" w:cs="Times New Roman"/>
          <w:sz w:val="24"/>
          <w:szCs w:val="24"/>
        </w:rPr>
        <w:t>Информация о присвоенных управляющей компании рейтингах:</w:t>
      </w:r>
    </w:p>
    <w:p w:rsidR="000A39A3" w:rsidRPr="000A39A3" w:rsidRDefault="000A39A3" w:rsidP="000A39A3">
      <w:pPr>
        <w:shd w:val="clear" w:color="auto" w:fill="FFFFFF"/>
        <w:spacing w:after="150" w:line="294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9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организации, присвоившей рейтинг (рейтингового агентства): АО «Эксперт РА».</w:t>
      </w:r>
    </w:p>
    <w:p w:rsidR="000A39A3" w:rsidRPr="000A39A3" w:rsidRDefault="000A39A3" w:rsidP="000A39A3">
      <w:pPr>
        <w:shd w:val="clear" w:color="auto" w:fill="FFFFFF"/>
        <w:spacing w:after="150" w:line="294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9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 присвоенного рейтинга: Рейтинг надежности и качества услуг управляющей компании.</w:t>
      </w:r>
    </w:p>
    <w:p w:rsidR="000A39A3" w:rsidRPr="000A39A3" w:rsidRDefault="000A39A3" w:rsidP="000A39A3">
      <w:pPr>
        <w:shd w:val="clear" w:color="auto" w:fill="FFFFFF"/>
        <w:spacing w:after="150" w:line="294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9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Рейтинг надежности и качества услуг управляющей компании: A+.</w:t>
      </w:r>
    </w:p>
    <w:p w:rsidR="000A39A3" w:rsidRPr="000A39A3" w:rsidRDefault="000A39A3" w:rsidP="000A39A3">
      <w:pPr>
        <w:shd w:val="clear" w:color="auto" w:fill="FFFFFF"/>
        <w:spacing w:after="150" w:line="294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9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присвоения рейт</w:t>
      </w:r>
      <w:r w:rsidR="003E6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инга: 30.10.2024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39A3" w:rsidRPr="000A39A3" w:rsidRDefault="000A39A3" w:rsidP="000A39A3">
      <w:pPr>
        <w:shd w:val="clear" w:color="auto" w:fill="FFFFFF"/>
        <w:spacing w:after="150" w:line="294" w:lineRule="atLeast"/>
        <w:ind w:firstLine="708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39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значения рейтинга: </w:t>
      </w:r>
      <w:hyperlink r:id="rId5" w:history="1">
        <w:r w:rsidRPr="000A39A3">
          <w:rPr>
            <w:rFonts w:ascii="Times New Roman" w:eastAsia="Times New Roman" w:hAnsi="Times New Roman" w:cs="Times New Roman"/>
            <w:color w:val="0D96C9"/>
            <w:sz w:val="24"/>
            <w:szCs w:val="24"/>
            <w:u w:val="single"/>
            <w:lang w:eastAsia="ru-RU"/>
          </w:rPr>
          <w:t>https://raexpert.ru/ratings/methods/current/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28E5" w:rsidRPr="00287289" w:rsidRDefault="00F528E5" w:rsidP="00287289">
      <w:pPr>
        <w:ind w:firstLine="708"/>
        <w:jc w:val="both"/>
        <w:rPr>
          <w:sz w:val="28"/>
          <w:szCs w:val="28"/>
        </w:rPr>
      </w:pPr>
    </w:p>
    <w:sectPr w:rsidR="00F528E5" w:rsidRPr="0028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289"/>
    <w:rsid w:val="000A39A3"/>
    <w:rsid w:val="00287289"/>
    <w:rsid w:val="003E6F53"/>
    <w:rsid w:val="00413D59"/>
    <w:rsid w:val="0057527F"/>
    <w:rsid w:val="00671CCB"/>
    <w:rsid w:val="00B6467D"/>
    <w:rsid w:val="00B64DBB"/>
    <w:rsid w:val="00E93DB9"/>
    <w:rsid w:val="00F528E5"/>
    <w:rsid w:val="00F8577B"/>
    <w:rsid w:val="00FC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D816"/>
  <w15:chartTrackingRefBased/>
  <w15:docId w15:val="{C271EE79-BB51-43B9-B85C-821CE118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28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aexpert.ru/ratings/methods/current/" TargetMode="External"/><Relationship Id="rId4" Type="http://schemas.openxmlformats.org/officeDocument/2006/relationships/hyperlink" Target="http://www.progress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 Руслан</dc:creator>
  <cp:keywords/>
  <dc:description/>
  <cp:lastModifiedBy>Поздняков Руслан</cp:lastModifiedBy>
  <cp:revision>5</cp:revision>
  <dcterms:created xsi:type="dcterms:W3CDTF">2021-10-01T10:16:00Z</dcterms:created>
  <dcterms:modified xsi:type="dcterms:W3CDTF">2025-06-03T12:25:00Z</dcterms:modified>
</cp:coreProperties>
</file>