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179302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46DBE4F5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AD22BA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0CC48646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D22B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391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063,36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78FFD2A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AD22B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D22B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AD22BA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AD22B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AD22BA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AD22BA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362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544,13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33F3A906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34D83CCB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D22B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513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AD22BA">
        <w:rPr>
          <w:rFonts w:ascii="Times New Roman" w:eastAsia="Times New Roman" w:hAnsi="Times New Roman"/>
          <w:sz w:val="24"/>
          <w:szCs w:val="24"/>
          <w:lang w:eastAsia="ru-RU"/>
        </w:rPr>
        <w:t>967,98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497E936E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AD22B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D22B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AD22BA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AD22BA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AD22BA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AD22BA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513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D22BA" w:rsidRPr="00510068">
        <w:rPr>
          <w:rFonts w:ascii="Times New Roman" w:eastAsia="Times New Roman" w:hAnsi="Times New Roman"/>
          <w:sz w:val="24"/>
          <w:szCs w:val="24"/>
          <w:lang w:eastAsia="ru-RU"/>
        </w:rPr>
        <w:t>924,46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498C7EE3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6E3D9BFE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4</cp:revision>
  <cp:lastPrinted>2026-01-12T09:44:00Z</cp:lastPrinted>
  <dcterms:created xsi:type="dcterms:W3CDTF">2026-10-21T10:58:00Z</dcterms:created>
  <dcterms:modified xsi:type="dcterms:W3CDTF">2026-10-22T10:02:00Z</dcterms:modified>
</cp:coreProperties>
</file>